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38" w:rsidRDefault="00501338" w:rsidP="00501338">
      <w:pPr>
        <w:pStyle w:val="20"/>
        <w:shd w:val="clear" w:color="auto" w:fill="auto"/>
        <w:spacing w:after="0" w:line="317" w:lineRule="exact"/>
        <w:ind w:right="240"/>
      </w:pPr>
      <w:r>
        <w:t xml:space="preserve">Муниципальное общеобразовательное автономное учреждение </w:t>
      </w:r>
    </w:p>
    <w:p w:rsidR="00501338" w:rsidRDefault="00501338" w:rsidP="00501338">
      <w:pPr>
        <w:pStyle w:val="20"/>
        <w:shd w:val="clear" w:color="auto" w:fill="auto"/>
        <w:spacing w:after="0" w:line="317" w:lineRule="exact"/>
        <w:ind w:right="240"/>
      </w:pPr>
      <w:r>
        <w:t>«Средняя общеобразовательная школа №39»</w:t>
      </w:r>
    </w:p>
    <w:p w:rsidR="00501338" w:rsidRPr="00683A3E" w:rsidRDefault="00501338" w:rsidP="00501338">
      <w:pPr>
        <w:pStyle w:val="20"/>
        <w:shd w:val="clear" w:color="auto" w:fill="auto"/>
        <w:spacing w:after="0" w:line="317" w:lineRule="exact"/>
        <w:ind w:right="240"/>
        <w:rPr>
          <w:b w:val="0"/>
        </w:rPr>
      </w:pPr>
    </w:p>
    <w:p w:rsidR="00501338" w:rsidRPr="00683A3E" w:rsidRDefault="00501338" w:rsidP="00501338">
      <w:pPr>
        <w:pStyle w:val="3"/>
        <w:shd w:val="clear" w:color="auto" w:fill="auto"/>
        <w:spacing w:before="0"/>
        <w:ind w:left="5245" w:right="400"/>
        <w:rPr>
          <w:sz w:val="24"/>
          <w:szCs w:val="24"/>
        </w:rPr>
      </w:pPr>
      <w:bookmarkStart w:id="0" w:name="bookmark1"/>
      <w:r w:rsidRPr="00683A3E">
        <w:rPr>
          <w:sz w:val="24"/>
          <w:szCs w:val="24"/>
        </w:rPr>
        <w:t>УТВЕРЖДАЮ</w:t>
      </w:r>
    </w:p>
    <w:p w:rsidR="00501338" w:rsidRPr="00683A3E" w:rsidRDefault="00501338" w:rsidP="00501338">
      <w:pPr>
        <w:pStyle w:val="3"/>
        <w:shd w:val="clear" w:color="auto" w:fill="auto"/>
        <w:spacing w:before="0"/>
        <w:ind w:left="5245" w:right="400"/>
        <w:rPr>
          <w:sz w:val="24"/>
          <w:szCs w:val="24"/>
        </w:rPr>
      </w:pPr>
      <w:r w:rsidRPr="00683A3E">
        <w:rPr>
          <w:sz w:val="24"/>
          <w:szCs w:val="24"/>
        </w:rPr>
        <w:t xml:space="preserve"> Директор   МОАУ   « СОШ   №39» </w:t>
      </w:r>
    </w:p>
    <w:p w:rsidR="00501338" w:rsidRPr="00683A3E" w:rsidRDefault="00501338" w:rsidP="00501338">
      <w:pPr>
        <w:pStyle w:val="3"/>
        <w:shd w:val="clear" w:color="auto" w:fill="auto"/>
        <w:spacing w:before="0"/>
        <w:ind w:left="5245" w:right="400"/>
        <w:rPr>
          <w:sz w:val="24"/>
          <w:szCs w:val="24"/>
        </w:rPr>
      </w:pPr>
    </w:p>
    <w:p w:rsidR="00501338" w:rsidRPr="00683A3E" w:rsidRDefault="00501338" w:rsidP="00501338">
      <w:pPr>
        <w:pStyle w:val="3"/>
        <w:shd w:val="clear" w:color="auto" w:fill="auto"/>
        <w:spacing w:before="0"/>
        <w:ind w:left="5245" w:right="400"/>
        <w:rPr>
          <w:sz w:val="24"/>
          <w:szCs w:val="24"/>
        </w:rPr>
      </w:pPr>
      <w:r w:rsidRPr="00683A3E">
        <w:rPr>
          <w:sz w:val="24"/>
          <w:szCs w:val="24"/>
        </w:rPr>
        <w:t xml:space="preserve">________________/  </w:t>
      </w:r>
      <w:r>
        <w:rPr>
          <w:sz w:val="24"/>
          <w:szCs w:val="24"/>
        </w:rPr>
        <w:t>Т.В. Исаева</w:t>
      </w:r>
    </w:p>
    <w:p w:rsidR="00501338" w:rsidRPr="00683A3E" w:rsidRDefault="00501338" w:rsidP="00501338">
      <w:pPr>
        <w:pStyle w:val="22"/>
        <w:keepNext/>
        <w:keepLines/>
        <w:shd w:val="clear" w:color="auto" w:fill="auto"/>
        <w:spacing w:before="0" w:after="342" w:line="240" w:lineRule="auto"/>
        <w:ind w:left="5245" w:right="-42"/>
        <w:rPr>
          <w:b w:val="0"/>
          <w:sz w:val="24"/>
          <w:szCs w:val="24"/>
        </w:rPr>
      </w:pPr>
      <w:r w:rsidRPr="00683A3E">
        <w:rPr>
          <w:b w:val="0"/>
          <w:sz w:val="24"/>
          <w:szCs w:val="24"/>
        </w:rPr>
        <w:t xml:space="preserve">приказ № </w:t>
      </w:r>
      <w:r>
        <w:rPr>
          <w:b w:val="0"/>
          <w:sz w:val="24"/>
          <w:szCs w:val="24"/>
        </w:rPr>
        <w:t>_____</w:t>
      </w:r>
      <w:r w:rsidRPr="00683A3E">
        <w:rPr>
          <w:b w:val="0"/>
          <w:sz w:val="24"/>
          <w:szCs w:val="24"/>
          <w:u w:val="single"/>
        </w:rPr>
        <w:t xml:space="preserve"> </w:t>
      </w:r>
      <w:r w:rsidRPr="00683A3E">
        <w:rPr>
          <w:b w:val="0"/>
          <w:sz w:val="24"/>
          <w:szCs w:val="24"/>
        </w:rPr>
        <w:t xml:space="preserve">от </w:t>
      </w:r>
      <w:r w:rsidRPr="00683A3E">
        <w:rPr>
          <w:rStyle w:val="30"/>
          <w:sz w:val="24"/>
          <w:szCs w:val="24"/>
        </w:rPr>
        <w:t>«</w:t>
      </w:r>
      <w:r w:rsidRPr="00683A3E">
        <w:rPr>
          <w:rStyle w:val="30"/>
          <w:sz w:val="24"/>
          <w:szCs w:val="24"/>
          <w:u w:val="single"/>
        </w:rPr>
        <w:t>01</w:t>
      </w:r>
      <w:r w:rsidRPr="00501338">
        <w:rPr>
          <w:rStyle w:val="32pt"/>
          <w:sz w:val="24"/>
          <w:szCs w:val="24"/>
          <w:lang w:val="ru-RU"/>
        </w:rPr>
        <w:t>»</w:t>
      </w:r>
      <w:r w:rsidRPr="00501338">
        <w:rPr>
          <w:rStyle w:val="31"/>
          <w:sz w:val="24"/>
          <w:szCs w:val="24"/>
          <w:lang w:val="ru-RU"/>
        </w:rPr>
        <w:t>октября  2</w:t>
      </w:r>
      <w:r w:rsidRPr="00683A3E">
        <w:rPr>
          <w:rStyle w:val="30"/>
          <w:sz w:val="24"/>
          <w:szCs w:val="24"/>
          <w:u w:val="single"/>
        </w:rPr>
        <w:t>01</w:t>
      </w:r>
      <w:r>
        <w:rPr>
          <w:rStyle w:val="30"/>
          <w:sz w:val="24"/>
          <w:szCs w:val="24"/>
          <w:u w:val="single"/>
        </w:rPr>
        <w:t>6</w:t>
      </w:r>
      <w:r w:rsidRPr="00683A3E">
        <w:rPr>
          <w:rStyle w:val="30"/>
          <w:sz w:val="24"/>
          <w:szCs w:val="24"/>
          <w:u w:val="single"/>
        </w:rPr>
        <w:t>г</w:t>
      </w:r>
    </w:p>
    <w:p w:rsidR="00501338" w:rsidRPr="00683A3E" w:rsidRDefault="00501338" w:rsidP="00501338">
      <w:pPr>
        <w:pStyle w:val="22"/>
        <w:keepNext/>
        <w:keepLines/>
        <w:shd w:val="clear" w:color="auto" w:fill="auto"/>
        <w:spacing w:before="0" w:after="0" w:line="240" w:lineRule="auto"/>
        <w:ind w:right="-42"/>
        <w:rPr>
          <w:rFonts w:ascii="Constantia" w:hAnsi="Constantia"/>
          <w:i/>
          <w:sz w:val="28"/>
          <w:szCs w:val="28"/>
        </w:rPr>
      </w:pPr>
      <w:r w:rsidRPr="00683A3E">
        <w:rPr>
          <w:rFonts w:ascii="Constantia" w:hAnsi="Constantia"/>
          <w:i/>
          <w:sz w:val="28"/>
          <w:szCs w:val="28"/>
        </w:rPr>
        <w:t xml:space="preserve">Методическое обеспечение занятий </w:t>
      </w:r>
    </w:p>
    <w:p w:rsidR="00501338" w:rsidRDefault="00501338" w:rsidP="00501338">
      <w:pPr>
        <w:pStyle w:val="22"/>
        <w:keepNext/>
        <w:keepLines/>
        <w:shd w:val="clear" w:color="auto" w:fill="auto"/>
        <w:spacing w:before="0" w:after="0" w:line="240" w:lineRule="auto"/>
        <w:ind w:right="240"/>
        <w:rPr>
          <w:rFonts w:ascii="Constantia" w:hAnsi="Constantia"/>
          <w:i/>
          <w:sz w:val="28"/>
          <w:szCs w:val="28"/>
        </w:rPr>
      </w:pPr>
      <w:r w:rsidRPr="00683A3E">
        <w:rPr>
          <w:rFonts w:ascii="Constantia" w:hAnsi="Constantia"/>
          <w:i/>
          <w:sz w:val="28"/>
          <w:szCs w:val="28"/>
        </w:rPr>
        <w:t>по подготовке детей к поступлению в первый класс</w:t>
      </w:r>
      <w:bookmarkEnd w:id="0"/>
    </w:p>
    <w:p w:rsidR="00501338" w:rsidRDefault="00501338" w:rsidP="00501338">
      <w:pPr>
        <w:pStyle w:val="22"/>
        <w:keepNext/>
        <w:keepLines/>
        <w:shd w:val="clear" w:color="auto" w:fill="auto"/>
        <w:spacing w:before="0" w:after="0" w:line="240" w:lineRule="auto"/>
        <w:ind w:right="2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43"/>
        <w:gridCol w:w="6053"/>
      </w:tblGrid>
      <w:tr w:rsidR="00501338" w:rsidTr="006D0D07">
        <w:trPr>
          <w:trHeight w:hRule="exact" w:val="8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338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0" w:line="220" w:lineRule="exact"/>
              <w:jc w:val="center"/>
              <w:rPr>
                <w:rStyle w:val="1"/>
                <w:b/>
                <w:i/>
              </w:rPr>
            </w:pPr>
          </w:p>
          <w:p w:rsidR="00501338" w:rsidRPr="00CD483C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0" w:line="220" w:lineRule="exact"/>
              <w:jc w:val="center"/>
              <w:rPr>
                <w:b/>
                <w:i/>
              </w:rPr>
            </w:pPr>
            <w:r w:rsidRPr="00CD483C">
              <w:rPr>
                <w:rStyle w:val="1"/>
                <w:b/>
                <w:i/>
              </w:rPr>
              <w:t>Образовательная область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338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0"/>
              <w:jc w:val="center"/>
              <w:rPr>
                <w:rStyle w:val="1"/>
                <w:b/>
                <w:i/>
              </w:rPr>
            </w:pPr>
          </w:p>
          <w:p w:rsidR="00501338" w:rsidRPr="00CD483C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0"/>
              <w:jc w:val="center"/>
              <w:rPr>
                <w:b/>
                <w:i/>
              </w:rPr>
            </w:pPr>
            <w:r w:rsidRPr="00CD483C">
              <w:rPr>
                <w:rStyle w:val="1"/>
                <w:b/>
                <w:i/>
              </w:rPr>
              <w:t>Программа «Ступеньки детства»</w:t>
            </w:r>
          </w:p>
        </w:tc>
      </w:tr>
      <w:tr w:rsidR="00501338" w:rsidTr="006D0D07">
        <w:trPr>
          <w:trHeight w:hRule="exact" w:val="835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338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Учимся читать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338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Бадулина О.И. Подготовка к чтению и письму детей старшего дошкольного возраста (в 3-х частях).</w:t>
            </w:r>
          </w:p>
        </w:tc>
      </w:tr>
      <w:tr w:rsidR="00501338" w:rsidTr="006D0D07">
        <w:trPr>
          <w:trHeight w:hRule="exact" w:val="835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338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Занимательная математика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338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Истомина Н.Б. Математическая подготовка детей старшего дошкольного возраста (в 2-х частях).</w:t>
            </w:r>
          </w:p>
        </w:tc>
      </w:tr>
      <w:tr w:rsidR="00501338" w:rsidTr="006D0D07">
        <w:trPr>
          <w:trHeight w:hRule="exact" w:val="835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338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0" w:line="22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Очумелые ручки</w:t>
            </w:r>
          </w:p>
          <w:p w:rsidR="00501338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Технология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338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0" w:line="278" w:lineRule="exact"/>
              <w:jc w:val="center"/>
            </w:pPr>
            <w:r>
              <w:rPr>
                <w:rStyle w:val="1"/>
              </w:rPr>
              <w:t>Конышева Н.М. Художественно-конструкторская деятельность детей старшего дошкольного возраста.</w:t>
            </w:r>
          </w:p>
        </w:tc>
      </w:tr>
      <w:tr w:rsidR="00501338" w:rsidTr="006D0D07">
        <w:trPr>
          <w:trHeight w:hRule="exact" w:val="562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338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120" w:line="220" w:lineRule="exact"/>
              <w:jc w:val="center"/>
            </w:pPr>
            <w:r w:rsidRPr="00D65669">
              <w:rPr>
                <w:rStyle w:val="1"/>
              </w:rPr>
              <w:t>Искусство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338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0" w:line="278" w:lineRule="exact"/>
              <w:jc w:val="center"/>
            </w:pPr>
            <w:r>
              <w:rPr>
                <w:rStyle w:val="1"/>
              </w:rPr>
              <w:t>Конышева Н.М. Художественно-конструкторская деятельность детей старшего дошкольного возраста.</w:t>
            </w:r>
          </w:p>
        </w:tc>
      </w:tr>
      <w:tr w:rsidR="00501338" w:rsidTr="006D0D07">
        <w:trPr>
          <w:trHeight w:hRule="exact" w:val="55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338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Английский язык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338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Быкова Н.И. «Английский в фокусе»</w:t>
            </w:r>
          </w:p>
        </w:tc>
      </w:tr>
      <w:tr w:rsidR="00501338" w:rsidTr="006D0D07">
        <w:trPr>
          <w:trHeight w:hRule="exact" w:val="76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338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0" w:line="220" w:lineRule="exact"/>
              <w:jc w:val="center"/>
              <w:rPr>
                <w:rStyle w:val="1"/>
              </w:rPr>
            </w:pPr>
          </w:p>
          <w:p w:rsidR="00501338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0" w:line="220" w:lineRule="exact"/>
              <w:jc w:val="center"/>
            </w:pPr>
            <w:r w:rsidRPr="00C75A0C">
              <w:rPr>
                <w:rStyle w:val="1"/>
              </w:rPr>
              <w:t>Окружающий мир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338" w:rsidRPr="00C75A0C" w:rsidRDefault="00501338" w:rsidP="006D0D07">
            <w:pPr>
              <w:pStyle w:val="3"/>
              <w:framePr w:w="9096" w:wrap="notBeside" w:vAnchor="text" w:hAnchor="text" w:xAlign="center" w:y="2153"/>
              <w:shd w:val="clear" w:color="auto" w:fill="auto"/>
              <w:spacing w:before="0" w:line="220" w:lineRule="exact"/>
              <w:jc w:val="left"/>
            </w:pPr>
            <w:r w:rsidRPr="00C75A0C">
              <w:t xml:space="preserve">Поглазова О.Т.  </w:t>
            </w:r>
            <w:r>
              <w:t>«</w:t>
            </w:r>
            <w:r w:rsidRPr="00C75A0C">
              <w:rPr>
                <w:rStyle w:val="1"/>
              </w:rPr>
              <w:t>Окружающий мир</w:t>
            </w:r>
            <w:r>
              <w:rPr>
                <w:rStyle w:val="1"/>
              </w:rPr>
              <w:t>»</w:t>
            </w:r>
          </w:p>
        </w:tc>
      </w:tr>
    </w:tbl>
    <w:p w:rsidR="00501338" w:rsidRDefault="00501338" w:rsidP="00501338">
      <w:pPr>
        <w:pStyle w:val="3"/>
        <w:shd w:val="clear" w:color="auto" w:fill="auto"/>
        <w:spacing w:before="0" w:after="297" w:line="317" w:lineRule="exact"/>
        <w:ind w:left="260" w:right="20" w:firstLine="480"/>
        <w:jc w:val="both"/>
        <w:rPr>
          <w:sz w:val="2"/>
          <w:szCs w:val="2"/>
        </w:rPr>
      </w:pPr>
      <w:r>
        <w:t>Концепция программы «Ступеньки детства » рассматривает дошкольное и начальное обучение в системе непрерывного образования, предлагает личностно-ориентированную модель подготовки к школе и позволяют организовать системную подготовку детей к обучению в начальных классах. Программа «Ступеньки детства» и комплект пособий подготовлены ведущими специалистами дошкольного и начального образования.</w:t>
      </w:r>
    </w:p>
    <w:p w:rsidR="00501338" w:rsidRDefault="00501338" w:rsidP="00501338">
      <w:pPr>
        <w:pStyle w:val="20"/>
        <w:shd w:val="clear" w:color="auto" w:fill="auto"/>
        <w:spacing w:after="0" w:line="269" w:lineRule="exact"/>
        <w:ind w:right="40"/>
      </w:pPr>
    </w:p>
    <w:p w:rsidR="00501338" w:rsidRDefault="00501338" w:rsidP="00501338">
      <w:pPr>
        <w:pStyle w:val="20"/>
        <w:shd w:val="clear" w:color="auto" w:fill="auto"/>
        <w:spacing w:after="0" w:line="269" w:lineRule="exact"/>
        <w:ind w:right="40"/>
      </w:pPr>
    </w:p>
    <w:p w:rsidR="00501338" w:rsidRDefault="00501338" w:rsidP="00501338">
      <w:pPr>
        <w:pStyle w:val="20"/>
        <w:shd w:val="clear" w:color="auto" w:fill="auto"/>
        <w:spacing w:after="0" w:line="269" w:lineRule="exact"/>
        <w:ind w:right="40"/>
      </w:pPr>
    </w:p>
    <w:p w:rsidR="00501338" w:rsidRDefault="00501338" w:rsidP="00501338">
      <w:pPr>
        <w:pStyle w:val="20"/>
        <w:shd w:val="clear" w:color="auto" w:fill="auto"/>
        <w:spacing w:after="0" w:line="269" w:lineRule="exact"/>
        <w:ind w:right="40"/>
      </w:pPr>
    </w:p>
    <w:p w:rsidR="00501338" w:rsidRDefault="00501338" w:rsidP="00501338">
      <w:pPr>
        <w:pStyle w:val="20"/>
        <w:shd w:val="clear" w:color="auto" w:fill="auto"/>
        <w:spacing w:after="0" w:line="269" w:lineRule="exact"/>
        <w:ind w:right="40"/>
      </w:pPr>
    </w:p>
    <w:p w:rsidR="00501338" w:rsidRDefault="00501338" w:rsidP="00501338">
      <w:pPr>
        <w:pStyle w:val="20"/>
        <w:shd w:val="clear" w:color="auto" w:fill="auto"/>
        <w:spacing w:after="0" w:line="269" w:lineRule="exact"/>
        <w:ind w:right="40"/>
      </w:pPr>
    </w:p>
    <w:p w:rsidR="00501338" w:rsidRDefault="00501338" w:rsidP="00501338">
      <w:pPr>
        <w:pStyle w:val="20"/>
        <w:shd w:val="clear" w:color="auto" w:fill="auto"/>
        <w:spacing w:after="0" w:line="269" w:lineRule="exact"/>
        <w:ind w:right="40"/>
      </w:pPr>
    </w:p>
    <w:p w:rsidR="00501338" w:rsidRDefault="00501338" w:rsidP="00501338">
      <w:pPr>
        <w:pStyle w:val="20"/>
        <w:shd w:val="clear" w:color="auto" w:fill="auto"/>
        <w:spacing w:after="0" w:line="269" w:lineRule="exact"/>
        <w:ind w:right="40"/>
      </w:pPr>
    </w:p>
    <w:p w:rsidR="00501338" w:rsidRDefault="00501338" w:rsidP="00501338">
      <w:pPr>
        <w:pStyle w:val="20"/>
        <w:shd w:val="clear" w:color="auto" w:fill="auto"/>
        <w:spacing w:after="0" w:line="269" w:lineRule="exact"/>
        <w:ind w:right="40"/>
      </w:pPr>
      <w:bookmarkStart w:id="1" w:name="_GoBack"/>
      <w:bookmarkEnd w:id="1"/>
    </w:p>
    <w:p w:rsidR="00501338" w:rsidRDefault="00501338" w:rsidP="00501338">
      <w:pPr>
        <w:pStyle w:val="20"/>
        <w:shd w:val="clear" w:color="auto" w:fill="auto"/>
        <w:spacing w:after="0" w:line="269" w:lineRule="exact"/>
        <w:ind w:right="40"/>
      </w:pPr>
    </w:p>
    <w:p w:rsidR="00501338" w:rsidRDefault="00501338" w:rsidP="00501338">
      <w:pPr>
        <w:pStyle w:val="20"/>
        <w:shd w:val="clear" w:color="auto" w:fill="auto"/>
        <w:spacing w:after="0" w:line="269" w:lineRule="exact"/>
        <w:ind w:right="40"/>
      </w:pPr>
    </w:p>
    <w:p w:rsidR="006D16E9" w:rsidRDefault="00501338"/>
    <w:sectPr w:rsidR="006D16E9" w:rsidSect="0009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/>
  <w:rsids>
    <w:rsidRoot w:val="00501338"/>
    <w:rsid w:val="00097825"/>
    <w:rsid w:val="001D6AFD"/>
    <w:rsid w:val="00205727"/>
    <w:rsid w:val="002A136C"/>
    <w:rsid w:val="004679C1"/>
    <w:rsid w:val="00501338"/>
    <w:rsid w:val="006D067A"/>
    <w:rsid w:val="00810A4B"/>
    <w:rsid w:val="009661CE"/>
    <w:rsid w:val="009B653B"/>
    <w:rsid w:val="00AE5073"/>
    <w:rsid w:val="00FD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13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133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5013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 + Не полужирный;Не курсив"/>
    <w:basedOn w:val="a0"/>
    <w:rsid w:val="00501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pt">
    <w:name w:val="Основной текст (3) + Интервал 2 pt"/>
    <w:basedOn w:val="a0"/>
    <w:rsid w:val="00501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/>
    </w:rPr>
  </w:style>
  <w:style w:type="character" w:customStyle="1" w:styleId="31">
    <w:name w:val="Основной текст (3)"/>
    <w:basedOn w:val="a0"/>
    <w:rsid w:val="00501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">
    <w:name w:val="Основной текст1"/>
    <w:basedOn w:val="a3"/>
    <w:rsid w:val="00501338"/>
    <w:rPr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5013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338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501338"/>
    <w:pPr>
      <w:shd w:val="clear" w:color="auto" w:fill="FFFFFF"/>
      <w:spacing w:before="240"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501338"/>
    <w:pPr>
      <w:shd w:val="clear" w:color="auto" w:fill="FFFFFF"/>
      <w:spacing w:before="360" w:after="3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Krokoz™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schoolboy</dc:creator>
  <cp:keywords/>
  <dc:description/>
  <cp:lastModifiedBy>schoolboy</cp:lastModifiedBy>
  <cp:revision>2</cp:revision>
  <dcterms:created xsi:type="dcterms:W3CDTF">2016-10-14T08:59:00Z</dcterms:created>
  <dcterms:modified xsi:type="dcterms:W3CDTF">2016-10-14T08:59:00Z</dcterms:modified>
</cp:coreProperties>
</file>